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DE" w:rsidRPr="007241D7" w:rsidRDefault="00F645DE" w:rsidP="00F645DE">
      <w:pPr>
        <w:pStyle w:val="2"/>
        <w:spacing w:before="480" w:after="0" w:line="300" w:lineRule="auto"/>
        <w:jc w:val="center"/>
        <w:rPr>
          <w:rFonts w:ascii="黑体" w:hAnsi="黑体" w:hint="eastAsia"/>
          <w:b w:val="0"/>
          <w:bCs w:val="0"/>
          <w:kern w:val="0"/>
          <w:sz w:val="36"/>
          <w:szCs w:val="36"/>
        </w:rPr>
      </w:pPr>
      <w:bookmarkStart w:id="0" w:name="_Toc366742222"/>
      <w:r w:rsidRPr="007241D7">
        <w:rPr>
          <w:rFonts w:ascii="黑体" w:hAnsi="黑体" w:hint="eastAsia"/>
          <w:b w:val="0"/>
          <w:bCs w:val="0"/>
          <w:kern w:val="0"/>
          <w:sz w:val="36"/>
          <w:szCs w:val="36"/>
        </w:rPr>
        <w:t>学院实验教学中心实验室开放暂行办法</w:t>
      </w:r>
      <w:bookmarkEnd w:id="0"/>
    </w:p>
    <w:p w:rsidR="00F645DE" w:rsidRPr="007241D7" w:rsidRDefault="00F645DE" w:rsidP="00F645DE">
      <w:pPr>
        <w:pStyle w:val="a3"/>
        <w:spacing w:line="300" w:lineRule="auto"/>
        <w:ind w:firstLine="440"/>
        <w:rPr>
          <w:rFonts w:ascii="宋体" w:hAnsi="宋体" w:hint="eastAsia"/>
          <w:sz w:val="22"/>
          <w:szCs w:val="22"/>
        </w:rPr>
      </w:pPr>
    </w:p>
    <w:p w:rsidR="00F645DE" w:rsidRPr="007241D7" w:rsidRDefault="00F645DE" w:rsidP="00F645DE">
      <w:pPr>
        <w:spacing w:line="300" w:lineRule="auto"/>
        <w:ind w:firstLineChars="200" w:firstLine="440"/>
        <w:rPr>
          <w:rFonts w:ascii="宋体" w:hAnsi="宋体" w:hint="eastAsia"/>
          <w:sz w:val="22"/>
          <w:szCs w:val="22"/>
        </w:rPr>
      </w:pPr>
      <w:r w:rsidRPr="007241D7">
        <w:rPr>
          <w:rFonts w:ascii="宋体" w:hAnsi="宋体" w:hint="eastAsia"/>
          <w:sz w:val="22"/>
          <w:szCs w:val="22"/>
        </w:rPr>
        <w:t>为全面推进素质教育，加强创新型人才的培养，充分发挥实验室的资源优势，促进实验教学的改革，为有序、规范做好实验室的开放工作，根据学院实验教学中心的特点，制定本管理办法。</w:t>
      </w:r>
    </w:p>
    <w:p w:rsidR="00F645DE" w:rsidRPr="007241D7" w:rsidRDefault="00F645DE" w:rsidP="00F645DE">
      <w:pPr>
        <w:spacing w:line="300" w:lineRule="auto"/>
        <w:ind w:firstLineChars="200" w:firstLine="440"/>
        <w:rPr>
          <w:rFonts w:ascii="宋体" w:hAnsi="宋体" w:hint="eastAsia"/>
          <w:sz w:val="22"/>
          <w:szCs w:val="22"/>
        </w:rPr>
      </w:pPr>
      <w:r w:rsidRPr="007241D7">
        <w:rPr>
          <w:rFonts w:ascii="宋体" w:hAnsi="宋体" w:hint="eastAsia"/>
          <w:sz w:val="22"/>
          <w:szCs w:val="22"/>
        </w:rPr>
        <w:t>一、学院实验室面向学生全方位开放，对加强学生技能训练，培养学生的创新精神和实践能力具有重要作用。</w:t>
      </w:r>
    </w:p>
    <w:p w:rsidR="00F645DE" w:rsidRPr="007241D7" w:rsidRDefault="00F645DE" w:rsidP="00F645DE">
      <w:pPr>
        <w:spacing w:line="300" w:lineRule="auto"/>
        <w:ind w:firstLineChars="200" w:firstLine="440"/>
        <w:rPr>
          <w:rFonts w:ascii="宋体" w:hAnsi="宋体" w:hint="eastAsia"/>
          <w:sz w:val="22"/>
          <w:szCs w:val="22"/>
        </w:rPr>
      </w:pPr>
      <w:r w:rsidRPr="007241D7">
        <w:rPr>
          <w:rFonts w:ascii="宋体" w:hAnsi="宋体" w:hint="eastAsia"/>
          <w:sz w:val="22"/>
          <w:szCs w:val="22"/>
        </w:rPr>
        <w:t>二、开放内容要贯彻“因材施教、讲求实效”的原则，根据学生的不同层次和要求，确定开放内容和时间。开放内容主要包括设计型实验、学生毕业设计（论文）、创新型实验、创业性实验、小发明、小制作、SRT等课外科技活动。</w:t>
      </w:r>
    </w:p>
    <w:p w:rsidR="00F645DE" w:rsidRPr="007241D7" w:rsidRDefault="00F645DE" w:rsidP="00F645DE">
      <w:pPr>
        <w:spacing w:line="300" w:lineRule="auto"/>
        <w:ind w:firstLineChars="200" w:firstLine="440"/>
        <w:rPr>
          <w:rFonts w:ascii="宋体" w:hAnsi="宋体" w:hint="eastAsia"/>
          <w:sz w:val="22"/>
          <w:szCs w:val="22"/>
        </w:rPr>
      </w:pPr>
      <w:r w:rsidRPr="007241D7">
        <w:rPr>
          <w:rFonts w:ascii="宋体" w:hAnsi="宋体" w:hint="eastAsia"/>
          <w:sz w:val="22"/>
          <w:szCs w:val="22"/>
        </w:rPr>
        <w:t>三、每学期开学初和寒暑假前，学生应在规定期限内将实验方案和申请书提交实验中心预约登记。实验中心在不影响正常实验教学的前提下根据仪器设备、实验室等情况进行安排，以方便学生开展实验。</w:t>
      </w:r>
    </w:p>
    <w:p w:rsidR="00F645DE" w:rsidRPr="007241D7" w:rsidRDefault="00F645DE" w:rsidP="00F645DE">
      <w:pPr>
        <w:spacing w:line="300" w:lineRule="auto"/>
        <w:ind w:firstLineChars="200" w:firstLine="440"/>
        <w:rPr>
          <w:rFonts w:ascii="宋体" w:hAnsi="宋体" w:hint="eastAsia"/>
          <w:sz w:val="22"/>
          <w:szCs w:val="22"/>
        </w:rPr>
      </w:pPr>
      <w:r w:rsidRPr="007241D7">
        <w:rPr>
          <w:rFonts w:ascii="宋体" w:hAnsi="宋体" w:hint="eastAsia"/>
          <w:sz w:val="22"/>
          <w:szCs w:val="22"/>
        </w:rPr>
        <w:t>四、实验中心根据学生人数和实验内容，配备实验技术人员参加开放工作。</w:t>
      </w:r>
    </w:p>
    <w:p w:rsidR="00F645DE" w:rsidRPr="007241D7" w:rsidRDefault="00F645DE" w:rsidP="00F645DE">
      <w:pPr>
        <w:spacing w:line="300" w:lineRule="auto"/>
        <w:ind w:firstLineChars="200" w:firstLine="440"/>
        <w:rPr>
          <w:rFonts w:ascii="宋体" w:hAnsi="宋体" w:hint="eastAsia"/>
          <w:sz w:val="22"/>
          <w:szCs w:val="22"/>
        </w:rPr>
      </w:pPr>
      <w:r w:rsidRPr="007241D7">
        <w:rPr>
          <w:rFonts w:ascii="宋体" w:hAnsi="宋体" w:hint="eastAsia"/>
          <w:sz w:val="22"/>
          <w:szCs w:val="22"/>
        </w:rPr>
        <w:t>五、学生进入实验室前应查阅有关资料，设计好实验方案，并做好其他准备工作。</w:t>
      </w:r>
    </w:p>
    <w:p w:rsidR="00F645DE" w:rsidRPr="007241D7" w:rsidRDefault="00F645DE" w:rsidP="00F645DE">
      <w:pPr>
        <w:spacing w:line="300" w:lineRule="auto"/>
        <w:ind w:firstLineChars="200" w:firstLine="440"/>
        <w:rPr>
          <w:rFonts w:ascii="宋体" w:hAnsi="宋体" w:hint="eastAsia"/>
          <w:sz w:val="22"/>
          <w:szCs w:val="22"/>
        </w:rPr>
      </w:pPr>
      <w:r w:rsidRPr="007241D7">
        <w:rPr>
          <w:rFonts w:ascii="宋体" w:hAnsi="宋体" w:hint="eastAsia"/>
          <w:sz w:val="22"/>
          <w:szCs w:val="22"/>
        </w:rPr>
        <w:t>六、学生进入开放实验室必须严格遵守实验中心的各项规章制度，确保自身及实验室的安全，严格仪器设备操作规程，损坏仪器设备的应按学校有关规定予以赔偿。</w:t>
      </w:r>
    </w:p>
    <w:p w:rsidR="00F645DE" w:rsidRPr="007241D7" w:rsidRDefault="00F645DE" w:rsidP="00F645DE">
      <w:pPr>
        <w:spacing w:line="300" w:lineRule="auto"/>
        <w:ind w:firstLineChars="200" w:firstLine="440"/>
        <w:rPr>
          <w:rFonts w:ascii="宋体" w:hAnsi="宋体" w:hint="eastAsia"/>
          <w:sz w:val="22"/>
          <w:szCs w:val="22"/>
        </w:rPr>
      </w:pPr>
      <w:r w:rsidRPr="007241D7">
        <w:rPr>
          <w:rFonts w:ascii="宋体" w:hAnsi="宋体" w:hint="eastAsia"/>
          <w:sz w:val="22"/>
          <w:szCs w:val="22"/>
        </w:rPr>
        <w:t>七、学生进入实验室，指导教师为第一责任人，应加强对学生的实验指导，实验技</w:t>
      </w:r>
      <w:r w:rsidRPr="007241D7">
        <w:rPr>
          <w:rFonts w:ascii="宋体" w:hAnsi="宋体" w:hint="eastAsia"/>
          <w:spacing w:val="-4"/>
          <w:sz w:val="22"/>
          <w:szCs w:val="22"/>
        </w:rPr>
        <w:t>术人员负责实验保障、维护教学秩序，保证实验室安全，并认真做好开放实验室记录。</w:t>
      </w:r>
    </w:p>
    <w:p w:rsidR="00F645DE" w:rsidRPr="007241D7" w:rsidRDefault="00F645DE" w:rsidP="00F645DE">
      <w:pPr>
        <w:pStyle w:val="a4"/>
        <w:widowControl w:val="0"/>
        <w:shd w:val="clear" w:color="auto" w:fill="FFFFFF"/>
        <w:spacing w:before="0" w:beforeAutospacing="0" w:after="0" w:line="300" w:lineRule="auto"/>
        <w:rPr>
          <w:rFonts w:cs="Arial" w:hint="eastAsia"/>
          <w:sz w:val="22"/>
          <w:szCs w:val="22"/>
        </w:rPr>
      </w:pPr>
    </w:p>
    <w:p w:rsidR="00F645DE" w:rsidRPr="007241D7" w:rsidRDefault="00F645DE" w:rsidP="00F645DE">
      <w:pPr>
        <w:pStyle w:val="a4"/>
        <w:widowControl w:val="0"/>
        <w:shd w:val="clear" w:color="auto" w:fill="FFFFFF"/>
        <w:spacing w:before="0" w:beforeAutospacing="0" w:after="0" w:line="300" w:lineRule="auto"/>
        <w:ind w:firstLineChars="2730" w:firstLine="6006"/>
        <w:rPr>
          <w:rFonts w:hint="eastAsia"/>
          <w:sz w:val="22"/>
          <w:szCs w:val="22"/>
        </w:rPr>
      </w:pPr>
      <w:r w:rsidRPr="007241D7">
        <w:rPr>
          <w:rFonts w:hint="eastAsia"/>
          <w:sz w:val="22"/>
          <w:szCs w:val="22"/>
        </w:rPr>
        <w:t>2013年10月</w:t>
      </w:r>
    </w:p>
    <w:p w:rsidR="00F645DE" w:rsidRPr="007241D7" w:rsidRDefault="00F645DE" w:rsidP="00F645DE">
      <w:pPr>
        <w:spacing w:line="40" w:lineRule="exact"/>
        <w:rPr>
          <w:rFonts w:ascii="宋体" w:hAnsi="宋体" w:hint="eastAsia"/>
          <w:b/>
          <w:sz w:val="10"/>
          <w:szCs w:val="10"/>
        </w:rPr>
      </w:pPr>
    </w:p>
    <w:p w:rsidR="00501744" w:rsidRDefault="00501744"/>
    <w:sectPr w:rsidR="00501744" w:rsidSect="00501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45DE"/>
    <w:rsid w:val="0007472C"/>
    <w:rsid w:val="0007759E"/>
    <w:rsid w:val="0008068D"/>
    <w:rsid w:val="00081909"/>
    <w:rsid w:val="000B32D2"/>
    <w:rsid w:val="000D09CF"/>
    <w:rsid w:val="00114889"/>
    <w:rsid w:val="00141DB1"/>
    <w:rsid w:val="001868C7"/>
    <w:rsid w:val="001965E7"/>
    <w:rsid w:val="001B5FF0"/>
    <w:rsid w:val="00225866"/>
    <w:rsid w:val="00232A03"/>
    <w:rsid w:val="0023596F"/>
    <w:rsid w:val="002514A2"/>
    <w:rsid w:val="00252E5F"/>
    <w:rsid w:val="00267DE5"/>
    <w:rsid w:val="002A25D6"/>
    <w:rsid w:val="002C2CC8"/>
    <w:rsid w:val="002C665F"/>
    <w:rsid w:val="002E4F2B"/>
    <w:rsid w:val="002E5E60"/>
    <w:rsid w:val="002F01ED"/>
    <w:rsid w:val="003173B7"/>
    <w:rsid w:val="00344C2F"/>
    <w:rsid w:val="0035497C"/>
    <w:rsid w:val="003769EE"/>
    <w:rsid w:val="00380BF5"/>
    <w:rsid w:val="003901F8"/>
    <w:rsid w:val="003D75E4"/>
    <w:rsid w:val="003E04D4"/>
    <w:rsid w:val="003E5863"/>
    <w:rsid w:val="003F5072"/>
    <w:rsid w:val="00415F34"/>
    <w:rsid w:val="00426D3A"/>
    <w:rsid w:val="00443068"/>
    <w:rsid w:val="0044652B"/>
    <w:rsid w:val="00451911"/>
    <w:rsid w:val="00456083"/>
    <w:rsid w:val="004627BE"/>
    <w:rsid w:val="00463B0D"/>
    <w:rsid w:val="0046770E"/>
    <w:rsid w:val="00476833"/>
    <w:rsid w:val="004C6E71"/>
    <w:rsid w:val="004D70D1"/>
    <w:rsid w:val="00501744"/>
    <w:rsid w:val="005215E5"/>
    <w:rsid w:val="00521CF0"/>
    <w:rsid w:val="00531831"/>
    <w:rsid w:val="00535FE6"/>
    <w:rsid w:val="005448E4"/>
    <w:rsid w:val="00545F40"/>
    <w:rsid w:val="005634EA"/>
    <w:rsid w:val="00566D0D"/>
    <w:rsid w:val="005A0DFB"/>
    <w:rsid w:val="005A6622"/>
    <w:rsid w:val="005B74EA"/>
    <w:rsid w:val="005E44DF"/>
    <w:rsid w:val="006000D4"/>
    <w:rsid w:val="0064045A"/>
    <w:rsid w:val="00653B51"/>
    <w:rsid w:val="00697EBF"/>
    <w:rsid w:val="006A1E19"/>
    <w:rsid w:val="006C4497"/>
    <w:rsid w:val="007227A2"/>
    <w:rsid w:val="00734D6B"/>
    <w:rsid w:val="00736F83"/>
    <w:rsid w:val="00740B8A"/>
    <w:rsid w:val="00741363"/>
    <w:rsid w:val="007527DA"/>
    <w:rsid w:val="007577AC"/>
    <w:rsid w:val="00775807"/>
    <w:rsid w:val="00776A31"/>
    <w:rsid w:val="00785BD7"/>
    <w:rsid w:val="00790B16"/>
    <w:rsid w:val="007D5436"/>
    <w:rsid w:val="007E55C4"/>
    <w:rsid w:val="008000AB"/>
    <w:rsid w:val="008158B2"/>
    <w:rsid w:val="008158DB"/>
    <w:rsid w:val="00855FFE"/>
    <w:rsid w:val="00861A05"/>
    <w:rsid w:val="00864F56"/>
    <w:rsid w:val="00866516"/>
    <w:rsid w:val="00870685"/>
    <w:rsid w:val="008919BB"/>
    <w:rsid w:val="008967A8"/>
    <w:rsid w:val="008B607D"/>
    <w:rsid w:val="008C0288"/>
    <w:rsid w:val="008D15FB"/>
    <w:rsid w:val="008D4274"/>
    <w:rsid w:val="008F037E"/>
    <w:rsid w:val="008F162E"/>
    <w:rsid w:val="008F3DAB"/>
    <w:rsid w:val="00910069"/>
    <w:rsid w:val="00923C8A"/>
    <w:rsid w:val="00951E5A"/>
    <w:rsid w:val="009946C9"/>
    <w:rsid w:val="009B51C8"/>
    <w:rsid w:val="009C7E0E"/>
    <w:rsid w:val="00A267DD"/>
    <w:rsid w:val="00A538BC"/>
    <w:rsid w:val="00A75BC5"/>
    <w:rsid w:val="00A76998"/>
    <w:rsid w:val="00A96441"/>
    <w:rsid w:val="00AD0945"/>
    <w:rsid w:val="00B013D9"/>
    <w:rsid w:val="00B07424"/>
    <w:rsid w:val="00B164B6"/>
    <w:rsid w:val="00B16E7D"/>
    <w:rsid w:val="00B75811"/>
    <w:rsid w:val="00B82D0E"/>
    <w:rsid w:val="00B977B2"/>
    <w:rsid w:val="00BC207A"/>
    <w:rsid w:val="00BD4B9E"/>
    <w:rsid w:val="00BE1ACA"/>
    <w:rsid w:val="00BE5A28"/>
    <w:rsid w:val="00BE60B6"/>
    <w:rsid w:val="00BF0B25"/>
    <w:rsid w:val="00C0409C"/>
    <w:rsid w:val="00C17F3B"/>
    <w:rsid w:val="00C6435A"/>
    <w:rsid w:val="00C80E92"/>
    <w:rsid w:val="00C865C2"/>
    <w:rsid w:val="00C96B89"/>
    <w:rsid w:val="00CA6693"/>
    <w:rsid w:val="00CC384A"/>
    <w:rsid w:val="00CD3E8E"/>
    <w:rsid w:val="00D01312"/>
    <w:rsid w:val="00D05DF8"/>
    <w:rsid w:val="00D15523"/>
    <w:rsid w:val="00D25D9D"/>
    <w:rsid w:val="00D32A54"/>
    <w:rsid w:val="00D3649B"/>
    <w:rsid w:val="00D414D7"/>
    <w:rsid w:val="00D73DDD"/>
    <w:rsid w:val="00DA72D1"/>
    <w:rsid w:val="00DD1118"/>
    <w:rsid w:val="00E0012D"/>
    <w:rsid w:val="00E013A0"/>
    <w:rsid w:val="00E32A55"/>
    <w:rsid w:val="00E44FDA"/>
    <w:rsid w:val="00E66681"/>
    <w:rsid w:val="00E742C0"/>
    <w:rsid w:val="00F645DE"/>
    <w:rsid w:val="00FB37A5"/>
    <w:rsid w:val="00FB5125"/>
    <w:rsid w:val="00FB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F645D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F645DE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Body Text Indent"/>
    <w:basedOn w:val="a"/>
    <w:link w:val="Char"/>
    <w:rsid w:val="00F645DE"/>
    <w:pPr>
      <w:spacing w:line="400" w:lineRule="exact"/>
      <w:ind w:firstLineChars="200" w:firstLine="420"/>
    </w:pPr>
    <w:rPr>
      <w:szCs w:val="20"/>
    </w:rPr>
  </w:style>
  <w:style w:type="character" w:customStyle="1" w:styleId="Char">
    <w:name w:val="正文文本缩进 Char"/>
    <w:basedOn w:val="a0"/>
    <w:link w:val="a3"/>
    <w:rsid w:val="00F645DE"/>
    <w:rPr>
      <w:rFonts w:ascii="Times New Roman" w:eastAsia="宋体" w:hAnsi="Times New Roman" w:cs="Times New Roman"/>
      <w:szCs w:val="20"/>
    </w:rPr>
  </w:style>
  <w:style w:type="paragraph" w:styleId="a4">
    <w:name w:val="Normal (Web)"/>
    <w:basedOn w:val="a"/>
    <w:rsid w:val="00F645DE"/>
    <w:pPr>
      <w:widowControl/>
      <w:spacing w:before="100" w:beforeAutospacing="1" w:after="24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China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2015-11-24T02:51:00Z</dcterms:created>
  <dcterms:modified xsi:type="dcterms:W3CDTF">2015-11-24T02:51:00Z</dcterms:modified>
</cp:coreProperties>
</file>